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</w:t>
      </w:r>
      <w:r>
        <w:rPr>
          <w:rFonts w:ascii="仿宋_GB2312" w:hAnsi="仿宋_GB2312" w:eastAsia="仿宋_GB2312"/>
          <w:sz w:val="30"/>
        </w:rPr>
        <w:t>4</w:t>
      </w:r>
      <w:r>
        <w:rPr>
          <w:rFonts w:hint="eastAsia" w:ascii="仿宋_GB2312" w:hAnsi="仿宋_GB2312" w:eastAsia="仿宋_GB2312"/>
          <w:sz w:val="30"/>
        </w:rPr>
        <w:t>：</w:t>
      </w:r>
    </w:p>
    <w:p>
      <w:pPr>
        <w:jc w:val="center"/>
        <w:rPr>
          <w:rFonts w:ascii="方正小标宋简体" w:hAnsi="微软雅黑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/>
          <w:sz w:val="32"/>
          <w:szCs w:val="32"/>
        </w:rPr>
        <w:t>教师语言行为素养和能力系列培训学员登记表</w:t>
      </w:r>
    </w:p>
    <w:bookmarkEnd w:id="0"/>
    <w:p>
      <w:pPr>
        <w:spacing w:line="200" w:lineRule="exact"/>
        <w:jc w:val="center"/>
        <w:rPr>
          <w:rFonts w:hint="eastAsia" w:ascii="宋体"/>
          <w:b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250"/>
        <w:gridCol w:w="1405"/>
        <w:gridCol w:w="2676"/>
      </w:tblGrid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学校确切地址（必填）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当前任教年级学科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手机（必填）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电子邮箱（必填）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289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358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审核意见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（同意</w:t>
            </w:r>
            <w:r>
              <w:rPr>
                <w:sz w:val="24"/>
              </w:rPr>
              <w:t>并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FF641"/>
    <w:rsid w:val="3D9FF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2023-05-10T15:13:00Z</dcterms:created>
  <dc:creator>annis</dc:creator>
  <cp:lastModifiedBy>annis</cp:lastModifiedBy>
  <dcterms:modified xsi:type="dcterms:W3CDTF">2023-05-10T15:14:57Z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2236396AC6CE514D35445B64E7E87515_41</vt:lpwstr>
  </property>
</Properties>
</file>