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E" w:rsidRDefault="00346381">
      <w:pPr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附件3:</w:t>
      </w:r>
    </w:p>
    <w:p w:rsidR="002C0EBE" w:rsidRDefault="00346381">
      <w:pPr>
        <w:spacing w:afterLines="50" w:after="156"/>
        <w:jc w:val="center"/>
        <w:rPr>
          <w:rFonts w:ascii="华文中宋" w:eastAsia="华文中宋" w:hAnsi="华文中宋"/>
          <w:b/>
          <w:bCs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 xml:space="preserve">高校语言文字规范化达标建设基本情况统计表  </w:t>
      </w:r>
    </w:p>
    <w:tbl>
      <w:tblPr>
        <w:tblW w:w="97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7"/>
        <w:gridCol w:w="22"/>
        <w:gridCol w:w="1794"/>
        <w:gridCol w:w="1305"/>
        <w:gridCol w:w="335"/>
        <w:gridCol w:w="1082"/>
        <w:gridCol w:w="1959"/>
        <w:gridCol w:w="1493"/>
      </w:tblGrid>
      <w:tr w:rsidR="002C0EBE">
        <w:trPr>
          <w:trHeight w:hRule="exact" w:val="851"/>
          <w:jc w:val="center"/>
        </w:trPr>
        <w:tc>
          <w:tcPr>
            <w:tcW w:w="1739" w:type="dxa"/>
            <w:gridSpan w:val="2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学校名称</w:t>
            </w:r>
          </w:p>
        </w:tc>
        <w:tc>
          <w:tcPr>
            <w:tcW w:w="4516" w:type="dxa"/>
            <w:gridSpan w:val="4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</w:t>
            </w:r>
            <w:r>
              <w:rPr>
                <w:rFonts w:ascii="宋体" w:hAnsi="宋体"/>
                <w:bCs/>
                <w:sz w:val="24"/>
              </w:rPr>
              <w:t>工程技术大</w:t>
            </w:r>
            <w:r>
              <w:rPr>
                <w:rFonts w:ascii="宋体" w:hAnsi="宋体" w:hint="eastAsia"/>
                <w:bCs/>
                <w:sz w:val="24"/>
              </w:rPr>
              <w:t>学</w:t>
            </w:r>
          </w:p>
        </w:tc>
        <w:tc>
          <w:tcPr>
            <w:tcW w:w="1959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  <w:r>
              <w:rPr>
                <w:rFonts w:ascii="宋体" w:hAnsi="宋体"/>
                <w:bCs/>
                <w:sz w:val="24"/>
              </w:rPr>
              <w:t>语言文字工作</w:t>
            </w:r>
            <w:r>
              <w:rPr>
                <w:rFonts w:ascii="宋体" w:hAnsi="宋体" w:hint="eastAsia"/>
                <w:bCs/>
                <w:sz w:val="24"/>
              </w:rPr>
              <w:t>职能部门</w:t>
            </w:r>
          </w:p>
        </w:tc>
        <w:tc>
          <w:tcPr>
            <w:tcW w:w="1493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教务处</w:t>
            </w:r>
          </w:p>
        </w:tc>
      </w:tr>
      <w:tr w:rsidR="002C0EBE">
        <w:trPr>
          <w:trHeight w:hRule="exact" w:val="732"/>
          <w:jc w:val="center"/>
        </w:trPr>
        <w:tc>
          <w:tcPr>
            <w:tcW w:w="1739" w:type="dxa"/>
            <w:gridSpan w:val="2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学校地址</w:t>
            </w:r>
          </w:p>
        </w:tc>
        <w:tc>
          <w:tcPr>
            <w:tcW w:w="4516" w:type="dxa"/>
            <w:gridSpan w:val="4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</w:t>
            </w:r>
            <w:r>
              <w:rPr>
                <w:rFonts w:ascii="宋体" w:hAnsi="宋体"/>
                <w:bCs/>
                <w:sz w:val="24"/>
              </w:rPr>
              <w:t>市松江区</w:t>
            </w:r>
            <w:r>
              <w:rPr>
                <w:rFonts w:ascii="宋体" w:hAnsi="宋体" w:hint="eastAsia"/>
                <w:bCs/>
                <w:sz w:val="24"/>
              </w:rPr>
              <w:t>龙腾</w:t>
            </w:r>
            <w:r>
              <w:rPr>
                <w:rFonts w:ascii="宋体" w:hAnsi="宋体"/>
                <w:bCs/>
                <w:sz w:val="24"/>
              </w:rPr>
              <w:t>路</w:t>
            </w:r>
            <w:r>
              <w:rPr>
                <w:rFonts w:ascii="宋体" w:hAnsi="宋体" w:hint="eastAsia"/>
                <w:bCs/>
                <w:sz w:val="24"/>
              </w:rPr>
              <w:t>333号</w:t>
            </w:r>
          </w:p>
        </w:tc>
        <w:tc>
          <w:tcPr>
            <w:tcW w:w="1959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邮政编码</w:t>
            </w:r>
          </w:p>
        </w:tc>
        <w:tc>
          <w:tcPr>
            <w:tcW w:w="1493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01620</w:t>
            </w:r>
          </w:p>
        </w:tc>
      </w:tr>
      <w:tr w:rsidR="002C0EBE">
        <w:trPr>
          <w:cantSplit/>
          <w:trHeight w:val="432"/>
          <w:jc w:val="center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学校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规模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学生总数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18200</w:t>
            </w:r>
            <w:r>
              <w:rPr>
                <w:rFonts w:ascii="宋体" w:hAnsi="宋体"/>
                <w:bCs/>
                <w:sz w:val="24"/>
              </w:rPr>
              <w:t>人</w:t>
            </w:r>
          </w:p>
        </w:tc>
        <w:tc>
          <w:tcPr>
            <w:tcW w:w="3452" w:type="dxa"/>
            <w:gridSpan w:val="2"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C0EBE">
        <w:trPr>
          <w:cantSplit/>
          <w:trHeight w:val="570"/>
          <w:jc w:val="center"/>
        </w:trPr>
        <w:tc>
          <w:tcPr>
            <w:tcW w:w="1739" w:type="dxa"/>
            <w:gridSpan w:val="2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教职员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工总数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1897 </w:t>
            </w:r>
            <w:r>
              <w:rPr>
                <w:rFonts w:ascii="宋体" w:hAnsi="宋体"/>
                <w:bCs/>
                <w:sz w:val="24"/>
              </w:rPr>
              <w:t>人</w:t>
            </w:r>
          </w:p>
        </w:tc>
        <w:tc>
          <w:tcPr>
            <w:tcW w:w="1959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教师总数</w:t>
            </w:r>
          </w:p>
        </w:tc>
        <w:tc>
          <w:tcPr>
            <w:tcW w:w="1493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1149 </w:t>
            </w:r>
            <w:r>
              <w:rPr>
                <w:rFonts w:ascii="宋体" w:hAnsi="宋体"/>
                <w:bCs/>
                <w:sz w:val="24"/>
              </w:rPr>
              <w:t>人</w:t>
            </w:r>
          </w:p>
        </w:tc>
      </w:tr>
      <w:tr w:rsidR="002C0EBE">
        <w:trPr>
          <w:cantSplit/>
          <w:trHeight w:val="598"/>
          <w:jc w:val="center"/>
        </w:trPr>
        <w:tc>
          <w:tcPr>
            <w:tcW w:w="1739" w:type="dxa"/>
            <w:gridSpan w:val="2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4" w:type="dxa"/>
            <w:vMerge w:val="restart"/>
            <w:tcBorders>
              <w:righ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普通话水平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测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试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员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国家级   0   人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汉语言类教师</w:t>
            </w:r>
            <w:proofErr w:type="gramEnd"/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7人</w:t>
            </w:r>
          </w:p>
        </w:tc>
      </w:tr>
      <w:tr w:rsidR="002C0EBE">
        <w:trPr>
          <w:cantSplit/>
          <w:trHeight w:val="617"/>
          <w:jc w:val="center"/>
        </w:trPr>
        <w:tc>
          <w:tcPr>
            <w:tcW w:w="1739" w:type="dxa"/>
            <w:gridSpan w:val="2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4" w:type="dxa"/>
            <w:vMerge/>
            <w:tcBorders>
              <w:right w:val="single" w:sz="4" w:space="0" w:color="auto"/>
            </w:tcBorders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市 级    2   人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高级职称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汉语言类教师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1人</w:t>
            </w:r>
          </w:p>
        </w:tc>
      </w:tr>
      <w:tr w:rsidR="002C0EBE">
        <w:trPr>
          <w:trHeight w:val="801"/>
          <w:jc w:val="center"/>
        </w:trPr>
        <w:tc>
          <w:tcPr>
            <w:tcW w:w="1739" w:type="dxa"/>
            <w:gridSpan w:val="2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pacing w:val="-14"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8"/>
              </w:rPr>
              <w:t>学</w:t>
            </w:r>
            <w:r>
              <w:rPr>
                <w:rFonts w:ascii="宋体" w:hAnsi="宋体"/>
                <w:bCs/>
                <w:spacing w:val="-14"/>
                <w:sz w:val="24"/>
                <w:szCs w:val="28"/>
              </w:rPr>
              <w:t>校语言文字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pacing w:val="-14"/>
                <w:sz w:val="24"/>
                <w:szCs w:val="28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8"/>
              </w:rPr>
              <w:t>工作</w:t>
            </w:r>
            <w:r>
              <w:rPr>
                <w:rFonts w:ascii="宋体" w:hAnsi="宋体" w:hint="eastAsia"/>
                <w:bCs/>
                <w:spacing w:val="-14"/>
                <w:sz w:val="24"/>
                <w:szCs w:val="28"/>
              </w:rPr>
              <w:t>分管领导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夏春明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2C0EBE" w:rsidRDefault="00346381">
            <w:pPr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副校长</w:t>
            </w:r>
          </w:p>
        </w:tc>
        <w:tc>
          <w:tcPr>
            <w:tcW w:w="1959" w:type="dxa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493" w:type="dxa"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C0EBE">
        <w:trPr>
          <w:trHeight w:val="510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语委机构情况</w:t>
            </w:r>
          </w:p>
        </w:tc>
        <w:tc>
          <w:tcPr>
            <w:tcW w:w="4516" w:type="dxa"/>
            <w:gridSpan w:val="4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成立时间和发文编号</w:t>
            </w:r>
          </w:p>
        </w:tc>
        <w:tc>
          <w:tcPr>
            <w:tcW w:w="3452" w:type="dxa"/>
            <w:gridSpan w:val="2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1995年11月30日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沪工程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〔95〕第216号</w:t>
            </w:r>
          </w:p>
        </w:tc>
      </w:tr>
      <w:tr w:rsidR="002C0EBE">
        <w:trPr>
          <w:trHeight w:val="510"/>
          <w:jc w:val="center"/>
        </w:trPr>
        <w:tc>
          <w:tcPr>
            <w:tcW w:w="1739" w:type="dxa"/>
            <w:gridSpan w:val="2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16" w:type="dxa"/>
            <w:gridSpan w:val="4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最近调整时间和发文编号</w:t>
            </w:r>
          </w:p>
        </w:tc>
        <w:tc>
          <w:tcPr>
            <w:tcW w:w="3452" w:type="dxa"/>
            <w:gridSpan w:val="2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2020年5月26日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沪工程教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【2020】63号</w:t>
            </w:r>
          </w:p>
        </w:tc>
      </w:tr>
      <w:tr w:rsidR="002C0EBE">
        <w:trPr>
          <w:trHeight w:val="1090"/>
          <w:jc w:val="center"/>
        </w:trPr>
        <w:tc>
          <w:tcPr>
            <w:tcW w:w="1739" w:type="dxa"/>
            <w:gridSpan w:val="2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语言文字规章制度</w:t>
            </w:r>
          </w:p>
        </w:tc>
        <w:tc>
          <w:tcPr>
            <w:tcW w:w="3434" w:type="dxa"/>
            <w:gridSpan w:val="3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文件名称和发文编号</w:t>
            </w:r>
          </w:p>
        </w:tc>
        <w:tc>
          <w:tcPr>
            <w:tcW w:w="4534" w:type="dxa"/>
            <w:gridSpan w:val="3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上海工程技术大学语言文字规章制度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（流程中）</w:t>
            </w:r>
          </w:p>
        </w:tc>
      </w:tr>
      <w:tr w:rsidR="002C0EBE">
        <w:trPr>
          <w:trHeight w:val="555"/>
          <w:jc w:val="center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专（兼）职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语言文字工作</w:t>
            </w:r>
          </w:p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联络员</w:t>
            </w:r>
          </w:p>
        </w:tc>
        <w:tc>
          <w:tcPr>
            <w:tcW w:w="34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徐文静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BE" w:rsidRDefault="00346381">
            <w:pPr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  <w:r>
              <w:rPr>
                <w:rFonts w:ascii="宋体" w:hAnsi="宋体" w:hint="eastAsia"/>
                <w:bCs/>
                <w:sz w:val="24"/>
              </w:rPr>
              <w:t>：67796022</w:t>
            </w:r>
          </w:p>
        </w:tc>
      </w:tr>
      <w:tr w:rsidR="002C0EBE">
        <w:trPr>
          <w:trHeight w:val="555"/>
          <w:jc w:val="center"/>
        </w:trPr>
        <w:tc>
          <w:tcPr>
            <w:tcW w:w="1739" w:type="dxa"/>
            <w:gridSpan w:val="2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4" w:type="dxa"/>
            <w:gridSpan w:val="3"/>
            <w:vMerge/>
            <w:vAlign w:val="center"/>
          </w:tcPr>
          <w:p w:rsidR="002C0EBE" w:rsidRDefault="002C0EBE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BE" w:rsidRDefault="00346381">
            <w:pPr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电子邮箱：</w:t>
            </w:r>
            <w:hyperlink r:id="rId8" w:history="1">
              <w:r>
                <w:rPr>
                  <w:rStyle w:val="a7"/>
                  <w:rFonts w:ascii="宋体" w:hAnsi="宋体" w:hint="eastAsia"/>
                  <w:bCs/>
                  <w:sz w:val="24"/>
                </w:rPr>
                <w:t>xwj@sues.edu.cn</w:t>
              </w:r>
            </w:hyperlink>
          </w:p>
        </w:tc>
      </w:tr>
      <w:tr w:rsidR="002C0EBE">
        <w:trPr>
          <w:trHeight w:val="555"/>
          <w:jc w:val="center"/>
        </w:trPr>
        <w:tc>
          <w:tcPr>
            <w:tcW w:w="1739" w:type="dxa"/>
            <w:gridSpan w:val="2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4" w:type="dxa"/>
            <w:gridSpan w:val="3"/>
            <w:vMerge/>
            <w:vAlign w:val="center"/>
          </w:tcPr>
          <w:p w:rsidR="002C0EBE" w:rsidRDefault="002C0EBE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</w:tcBorders>
            <w:vAlign w:val="center"/>
          </w:tcPr>
          <w:p w:rsidR="002C0EBE" w:rsidRDefault="00346381">
            <w:pPr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    机：13916716927</w:t>
            </w:r>
          </w:p>
        </w:tc>
      </w:tr>
      <w:tr w:rsidR="002C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  <w:jc w:val="center"/>
        </w:trPr>
        <w:tc>
          <w:tcPr>
            <w:tcW w:w="1717" w:type="dxa"/>
            <w:vMerge w:val="restart"/>
            <w:vAlign w:val="center"/>
          </w:tcPr>
          <w:p w:rsidR="002C0EBE" w:rsidRDefault="003463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经费保障</w:t>
            </w:r>
          </w:p>
        </w:tc>
        <w:tc>
          <w:tcPr>
            <w:tcW w:w="3456" w:type="dxa"/>
            <w:gridSpan w:val="4"/>
            <w:vAlign w:val="center"/>
          </w:tcPr>
          <w:p w:rsidR="002C0EBE" w:rsidRDefault="00346381">
            <w:pPr>
              <w:spacing w:afterLines="50" w:after="15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年语言文字工作经费（单位：万元）</w:t>
            </w:r>
          </w:p>
        </w:tc>
        <w:tc>
          <w:tcPr>
            <w:tcW w:w="4534" w:type="dxa"/>
            <w:gridSpan w:val="3"/>
            <w:vAlign w:val="center"/>
          </w:tcPr>
          <w:p w:rsidR="002C0EBE" w:rsidRDefault="00346381">
            <w:pPr>
              <w:spacing w:afterLines="50" w:after="15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9.5</w:t>
            </w:r>
          </w:p>
        </w:tc>
      </w:tr>
      <w:tr w:rsidR="002C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  <w:jc w:val="center"/>
        </w:trPr>
        <w:tc>
          <w:tcPr>
            <w:tcW w:w="1717" w:type="dxa"/>
            <w:vMerge/>
            <w:vAlign w:val="center"/>
          </w:tcPr>
          <w:p w:rsidR="002C0EBE" w:rsidRDefault="002C0E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56" w:type="dxa"/>
            <w:gridSpan w:val="4"/>
            <w:vAlign w:val="center"/>
          </w:tcPr>
          <w:p w:rsidR="002C0EBE" w:rsidRDefault="00346381">
            <w:pPr>
              <w:spacing w:afterLines="50" w:after="15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年语言文字工作经费（单位：万元）</w:t>
            </w:r>
          </w:p>
        </w:tc>
        <w:tc>
          <w:tcPr>
            <w:tcW w:w="4534" w:type="dxa"/>
            <w:gridSpan w:val="3"/>
            <w:vAlign w:val="center"/>
          </w:tcPr>
          <w:p w:rsidR="002C0EBE" w:rsidRDefault="00346381">
            <w:pPr>
              <w:spacing w:afterLines="50" w:after="15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</w:t>
            </w:r>
          </w:p>
        </w:tc>
      </w:tr>
    </w:tbl>
    <w:p w:rsidR="002C0EBE" w:rsidRDefault="00346381">
      <w:pPr>
        <w:spacing w:afterLines="50" w:after="156" w:line="32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          </w:t>
      </w: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 xml:space="preserve">     </w:t>
      </w:r>
    </w:p>
    <w:p w:rsidR="002C0EBE" w:rsidRDefault="002C0EBE">
      <w:pPr>
        <w:spacing w:afterLines="50" w:after="156" w:line="320" w:lineRule="exact"/>
        <w:rPr>
          <w:rFonts w:eastAsia="黑体"/>
          <w:bCs/>
          <w:sz w:val="32"/>
          <w:szCs w:val="32"/>
        </w:rPr>
      </w:pPr>
    </w:p>
    <w:p w:rsidR="002C0EBE" w:rsidRDefault="002C0EBE">
      <w:pPr>
        <w:spacing w:afterLines="50" w:after="156" w:line="320" w:lineRule="exact"/>
        <w:rPr>
          <w:rFonts w:eastAsia="黑体"/>
          <w:bCs/>
          <w:sz w:val="32"/>
          <w:szCs w:val="32"/>
        </w:rPr>
      </w:pPr>
    </w:p>
    <w:p w:rsidR="002C0EBE" w:rsidRDefault="002C0EBE">
      <w:pPr>
        <w:spacing w:afterLines="50" w:after="156" w:line="320" w:lineRule="exact"/>
        <w:rPr>
          <w:rFonts w:eastAsia="黑体"/>
          <w:bCs/>
          <w:sz w:val="32"/>
          <w:szCs w:val="32"/>
        </w:rPr>
      </w:pPr>
    </w:p>
    <w:p w:rsidR="002C0EBE" w:rsidRDefault="00346381">
      <w:pPr>
        <w:spacing w:afterLines="50" w:after="156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教师</w:t>
      </w:r>
      <w:r>
        <w:rPr>
          <w:rFonts w:ascii="华文中宋" w:eastAsia="华文中宋" w:hAnsi="华文中宋"/>
          <w:bCs/>
          <w:sz w:val="36"/>
          <w:szCs w:val="36"/>
        </w:rPr>
        <w:t>普通话水平测试情况</w:t>
      </w:r>
    </w:p>
    <w:tbl>
      <w:tblPr>
        <w:tblW w:w="8682" w:type="dxa"/>
        <w:jc w:val="center"/>
        <w:tblLook w:val="04A0" w:firstRow="1" w:lastRow="0" w:firstColumn="1" w:lastColumn="0" w:noHBand="0" w:noVBand="1"/>
      </w:tblPr>
      <w:tblGrid>
        <w:gridCol w:w="564"/>
        <w:gridCol w:w="1502"/>
        <w:gridCol w:w="1519"/>
        <w:gridCol w:w="1642"/>
        <w:gridCol w:w="1727"/>
        <w:gridCol w:w="1728"/>
      </w:tblGrid>
      <w:tr w:rsidR="002C0EBE">
        <w:trPr>
          <w:cantSplit/>
          <w:trHeight w:val="683"/>
          <w:jc w:val="center"/>
        </w:trPr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C0EBE" w:rsidRDefault="00346381">
            <w:pPr>
              <w:spacing w:line="240" w:lineRule="exact"/>
              <w:ind w:firstLineChars="100" w:firstLine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应测</w:t>
            </w:r>
          </w:p>
          <w:p w:rsidR="002C0EBE" w:rsidRDefault="00346381">
            <w:pPr>
              <w:spacing w:line="240" w:lineRule="exact"/>
              <w:ind w:firstLineChars="100" w:firstLine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对象</w:t>
            </w:r>
          </w:p>
          <w:p w:rsidR="002C0EBE" w:rsidRDefault="00346381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测试</w:t>
            </w:r>
          </w:p>
          <w:p w:rsidR="002C0EBE" w:rsidRDefault="00346381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教职员工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2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校级领导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kern w:val="0"/>
                <w:sz w:val="24"/>
              </w:rPr>
              <w:t>汉语言类教师</w:t>
            </w:r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非</w:t>
            </w:r>
            <w:proofErr w:type="gramStart"/>
            <w:r>
              <w:rPr>
                <w:rFonts w:ascii="宋体" w:hAnsi="宋体" w:hint="eastAsia"/>
                <w:spacing w:val="-20"/>
                <w:kern w:val="0"/>
                <w:sz w:val="24"/>
              </w:rPr>
              <w:t>汉语言类教师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非教学</w:t>
            </w:r>
          </w:p>
          <w:p w:rsidR="002C0EBE" w:rsidRDefault="00346381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测试情况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应测试</w:t>
            </w:r>
          </w:p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1142人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740人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已测试</w:t>
            </w:r>
          </w:p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919人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593人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参测率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80.5%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80.1%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达</w:t>
            </w:r>
          </w:p>
          <w:p w:rsidR="002C0EBE" w:rsidRDefault="0034638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标</w:t>
            </w:r>
          </w:p>
          <w:p w:rsidR="002C0EBE" w:rsidRDefault="0034638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</w:t>
            </w:r>
          </w:p>
          <w:p w:rsidR="002C0EBE" w:rsidRDefault="0034638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况</w:t>
            </w:r>
            <w:proofErr w:type="gramEnd"/>
          </w:p>
          <w:p w:rsidR="002C0EBE" w:rsidRDefault="002C0EBE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一级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44人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10人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二级甲等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379人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312人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二级乙等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0人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458人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255人</w:t>
            </w:r>
          </w:p>
        </w:tc>
      </w:tr>
      <w:tr w:rsidR="002C0EBE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三级甲等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38人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16人</w:t>
            </w:r>
          </w:p>
        </w:tc>
      </w:tr>
      <w:tr w:rsidR="002C0EBE">
        <w:trPr>
          <w:cantSplit/>
          <w:trHeight w:hRule="exact"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0人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0人</w:t>
            </w:r>
          </w:p>
        </w:tc>
      </w:tr>
      <w:tr w:rsidR="002C0EBE">
        <w:trPr>
          <w:cantSplit/>
          <w:trHeight w:hRule="exact" w:val="1598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达标等级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三甲及以上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wordWrap w:val="0"/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二甲及以上</w:t>
            </w:r>
            <w:r>
              <w:rPr>
                <w:rFonts w:ascii="楷体_GB2312" w:eastAsia="楷体_GB2312" w:hAnsi="宋体" w:hint="eastAsia"/>
                <w:kern w:val="0"/>
                <w:szCs w:val="21"/>
              </w:rPr>
              <w:t>（其中1964年前出生的幼儿语言教师80分即达标）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二乙及以上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三甲及</w:t>
            </w:r>
            <w:r>
              <w:rPr>
                <w:rFonts w:ascii="宋体" w:hAnsi="宋体" w:hint="eastAsia"/>
                <w:kern w:val="0"/>
                <w:sz w:val="24"/>
              </w:rPr>
              <w:t>以上</w:t>
            </w:r>
          </w:p>
        </w:tc>
      </w:tr>
      <w:tr w:rsidR="002C0EBE">
        <w:trPr>
          <w:cantSplit/>
          <w:trHeight w:hRule="exact" w:val="1135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EBE" w:rsidRDefault="002C0EB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达标率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exact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spacing w:line="360" w:lineRule="auto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95.9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EBE" w:rsidRDefault="00346381">
            <w:pPr>
              <w:widowControl/>
              <w:spacing w:line="360" w:lineRule="auto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</w:tr>
    </w:tbl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D12803" w:rsidRDefault="00D12803">
      <w:pPr>
        <w:widowControl/>
        <w:jc w:val="left"/>
      </w:pPr>
    </w:p>
    <w:p w:rsidR="00D12803" w:rsidRDefault="00D12803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346381">
      <w:pPr>
        <w:spacing w:afterLines="50" w:after="156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lastRenderedPageBreak/>
        <w:t>学生普通话水平测试情况</w:t>
      </w:r>
    </w:p>
    <w:tbl>
      <w:tblPr>
        <w:tblStyle w:val="a6"/>
        <w:tblW w:w="8897" w:type="dxa"/>
        <w:jc w:val="center"/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2C0EBE">
        <w:trPr>
          <w:trHeight w:val="997"/>
          <w:jc w:val="center"/>
        </w:trPr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年份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应测人数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报名人数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实测人数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参测率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达标人数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达标率</w:t>
            </w:r>
          </w:p>
        </w:tc>
      </w:tr>
      <w:tr w:rsidR="002C0EBE">
        <w:trPr>
          <w:trHeight w:val="880"/>
          <w:jc w:val="center"/>
        </w:trPr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4743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4071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3675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90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27%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3058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83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21%</w:t>
            </w:r>
          </w:p>
        </w:tc>
      </w:tr>
      <w:tr w:rsidR="002C0EBE">
        <w:trPr>
          <w:trHeight w:val="849"/>
          <w:jc w:val="center"/>
        </w:trPr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</w:t>
            </w: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4435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4237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3667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86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55%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3261</w:t>
            </w:r>
          </w:p>
        </w:tc>
        <w:tc>
          <w:tcPr>
            <w:tcW w:w="1271" w:type="dxa"/>
            <w:vAlign w:val="center"/>
          </w:tcPr>
          <w:p w:rsidR="002C0EBE" w:rsidRDefault="0034638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88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93%</w:t>
            </w:r>
          </w:p>
        </w:tc>
      </w:tr>
    </w:tbl>
    <w:p w:rsidR="002C0EBE" w:rsidRDefault="002C0EBE">
      <w:pPr>
        <w:spacing w:afterLines="50" w:after="156" w:line="3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2C0EBE" w:rsidRDefault="00346381">
      <w:pPr>
        <w:spacing w:afterLines="50" w:after="156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近两年学校语言文字科研情况</w:t>
      </w:r>
    </w:p>
    <w:tbl>
      <w:tblPr>
        <w:tblStyle w:val="a6"/>
        <w:tblW w:w="8897" w:type="dxa"/>
        <w:jc w:val="center"/>
        <w:tblLook w:val="04A0" w:firstRow="1" w:lastRow="0" w:firstColumn="1" w:lastColumn="0" w:noHBand="0" w:noVBand="1"/>
      </w:tblPr>
      <w:tblGrid>
        <w:gridCol w:w="1120"/>
        <w:gridCol w:w="704"/>
        <w:gridCol w:w="1163"/>
        <w:gridCol w:w="4416"/>
        <w:gridCol w:w="1494"/>
      </w:tblGrid>
      <w:tr w:rsidR="002C0EBE">
        <w:trPr>
          <w:trHeight w:val="627"/>
          <w:jc w:val="center"/>
        </w:trPr>
        <w:tc>
          <w:tcPr>
            <w:tcW w:w="1120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级别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时间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 w:val="restart"/>
            <w:vAlign w:val="center"/>
          </w:tcPr>
          <w:p w:rsidR="002C0EBE" w:rsidRDefault="00346381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课题项目</w:t>
            </w: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rFonts w:hint="eastAsia"/>
                <w:kern w:val="0"/>
                <w:sz w:val="20"/>
                <w:szCs w:val="20"/>
              </w:rPr>
              <w:t>世纪诺贝尔文学奖得主的全球圆形流散特征研究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201806-202105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长三角文化创意产业融合发展机制研究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201811-201906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全力打响“上海文化”品牌对策措施研究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201811-202110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大学生中华优秀传统文化“体验式”培育模式研究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201811-202110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全球化时代的国家历史叙事研究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高校思想政治教育工作者职业能力建设研究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201812-202012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基于城市微更新的上海风貌保护区人文历史展示研究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201812-202012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上海双年展与“上海文化”品牌的建构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社会学视域中的民国上海美术设计机构研究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邬达克海派建筑文化内涵下的旅游创意产品开发机制研究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上海文化创意产业发展战略举措研究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201812-201904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委办级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大学生中华优秀传统文化“四重体验”培育模式研究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委办级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课程思政视域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下专业课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教师域思政工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作者协同育人机制研究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201812-201912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“西风东渐”背景下近代上海里弄过街楼营建技艺与空间特征研究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201901-202112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委办级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“非遗高校进校园”与设计学专业教学的融合创新发展研究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201905-202105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委办级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比较视野下大学生电影节的人才培养和美育功能研究——以北京和广州为例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201905-202105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委办级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基于“互联网</w:t>
            </w:r>
            <w:r>
              <w:rPr>
                <w:rFonts w:hint="eastAsia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kern w:val="0"/>
                <w:sz w:val="20"/>
                <w:szCs w:val="20"/>
              </w:rPr>
              <w:t>”背景下综合性大学艺术教育创新创业平台建设研究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201905-202105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文化感知与城市历史公园保护更新协同发展研究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201909-202208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长三角文化创意产业一体化空间布局与结构优化研究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201912-202009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基于“上海文化”品牌背景下的老字号包装设计艺术研究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201911-202011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 w:val="restart"/>
            <w:vAlign w:val="center"/>
          </w:tcPr>
          <w:p w:rsidR="002C0EBE" w:rsidRDefault="00346381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论文发表</w:t>
            </w: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关于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大学语文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课程思政的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思考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2019-11-25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课程思政建设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中的党建文化初探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2019-12-06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议论文写作中纠正反馈效果的实验研究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2019-11-25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中国英语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与中国跨文化交际的语言选择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2019-06-01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文化视角下李商隐与叶芝爱情诗歌的对比研究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2019-05-10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大学英语教学与文化素质教育的融合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2019-05-10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浅谈文化资源应用于广告文案的两种基本方式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2019-11-11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中国优秀传统文化课程中融入大学生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思政教育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初探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2019-05-28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全球化背景下大学生思想政治教育的应对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2019-11-23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略论书法艺术在包装设计中的应用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2019-09-19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涉及中国文化传统的对外教学方法探究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2019-09-15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手绘插画在北京故宫文化遗产衍生品设计中的应用研究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2019-12-01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从魏晋南北朝的服饰中解读中国设计美学思想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2019-11-08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展示设计中传统文化元素的应用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符号美学与文化转播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2019-09-26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文化符号在衍生产品设计中的应用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2019-09-20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论海派文化对老上海餐饮食品品牌文化传承的创新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2019-11-10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四类论文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文化创意产业跨界融合的理论认知与价值功能研究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2019-09-17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会展空间设计中地域文化的审美呈现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古代丝绸之路对东西方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丝瓷茶文化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的影响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论服装设计中民族性和现代性结合的思考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2019-08-01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  <w:vAlign w:val="center"/>
          </w:tcPr>
          <w:p w:rsidR="002C0EBE" w:rsidRDefault="002C0EBE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22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五类论文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论中国元素在服装设计中的运用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2019-08-01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 w:val="restart"/>
            <w:vAlign w:val="center"/>
          </w:tcPr>
          <w:p w:rsidR="002C0EBE" w:rsidRDefault="00346381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出版物</w:t>
            </w: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林语堂英文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译创研究</w:t>
            </w:r>
            <w:proofErr w:type="gramEnd"/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中国古诗词英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译研究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新探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2019-03-01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江南古典私家园林廊的空间特性量化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2018-10-30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易学图形的数理研究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2018-08-01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元代纺织品纹样研究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2018-08-01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tabs>
                <w:tab w:val="left" w:pos="916"/>
              </w:tabs>
              <w:jc w:val="left"/>
              <w:rPr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文化创意视角下我国邮轮产业发展动力研究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2018-08-01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中国传统服装的嬗变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民国服装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2018-07-31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图案造型设计与实战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2018-05-01</w:t>
            </w:r>
          </w:p>
        </w:tc>
      </w:tr>
      <w:tr w:rsidR="002C0EBE">
        <w:trPr>
          <w:trHeight w:val="510"/>
          <w:jc w:val="center"/>
        </w:trPr>
        <w:tc>
          <w:tcPr>
            <w:tcW w:w="1120" w:type="dxa"/>
            <w:vMerge/>
          </w:tcPr>
          <w:p w:rsidR="002C0EBE" w:rsidRDefault="002C0EBE">
            <w:pPr>
              <w:widowControl/>
              <w:jc w:val="left"/>
              <w:rPr>
                <w:kern w:val="0"/>
                <w:sz w:val="2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2C0EBE" w:rsidRDefault="00346381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63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专著</w:t>
            </w:r>
          </w:p>
        </w:tc>
        <w:tc>
          <w:tcPr>
            <w:tcW w:w="4416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东西方园林艺术比较研究</w:t>
            </w:r>
          </w:p>
        </w:tc>
        <w:tc>
          <w:tcPr>
            <w:tcW w:w="1494" w:type="dxa"/>
            <w:vAlign w:val="center"/>
          </w:tcPr>
          <w:p w:rsidR="002C0EBE" w:rsidRDefault="003463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2018-04-20</w:t>
            </w:r>
          </w:p>
        </w:tc>
      </w:tr>
    </w:tbl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p w:rsidR="002C0EBE" w:rsidRDefault="002C0EBE">
      <w:pPr>
        <w:widowControl/>
        <w:jc w:val="left"/>
      </w:pPr>
    </w:p>
    <w:tbl>
      <w:tblPr>
        <w:tblpPr w:leftFromText="180" w:rightFromText="180" w:vertAnchor="text" w:tblpXSpec="center" w:tblpY="1"/>
        <w:tblOverlap w:val="never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7738"/>
      </w:tblGrid>
      <w:tr w:rsidR="002C0EBE">
        <w:trPr>
          <w:cantSplit/>
          <w:trHeight w:val="1691"/>
        </w:trPr>
        <w:tc>
          <w:tcPr>
            <w:tcW w:w="1310" w:type="dxa"/>
            <w:vAlign w:val="center"/>
          </w:tcPr>
          <w:p w:rsidR="002C0EBE" w:rsidRDefault="00346381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lastRenderedPageBreak/>
              <w:br w:type="page"/>
            </w:r>
            <w:r>
              <w:rPr>
                <w:rFonts w:hint="eastAsia"/>
                <w:bCs/>
                <w:sz w:val="28"/>
                <w:szCs w:val="32"/>
              </w:rPr>
              <w:t>获奖</w:t>
            </w:r>
          </w:p>
          <w:p w:rsidR="002C0EBE" w:rsidRDefault="00346381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情况</w:t>
            </w:r>
          </w:p>
        </w:tc>
        <w:tc>
          <w:tcPr>
            <w:tcW w:w="7738" w:type="dxa"/>
            <w:vAlign w:val="bottom"/>
          </w:tcPr>
          <w:p w:rsidR="002C0EBE" w:rsidRDefault="00346381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018</w:t>
            </w:r>
            <w:r>
              <w:rPr>
                <w:rFonts w:hint="eastAsia"/>
                <w:bCs/>
                <w:sz w:val="24"/>
                <w:szCs w:val="24"/>
              </w:rPr>
              <w:t>年我校李建豪同学的《将进酒》在第二届长三角地区大学生经典诵读邀请赛上海赛区决赛中荣获“优胜奖”</w:t>
            </w:r>
          </w:p>
          <w:p w:rsidR="0015129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15129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15129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15129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15129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15129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2C0EBE" w:rsidRDefault="0015129E">
            <w:pPr>
              <w:spacing w:line="520" w:lineRule="exact"/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EDCCD3" wp14:editId="40D79876">
                  <wp:simplePos x="1145540" y="5012055"/>
                  <wp:positionH relativeFrom="margin">
                    <wp:posOffset>187960</wp:posOffset>
                  </wp:positionH>
                  <wp:positionV relativeFrom="margin">
                    <wp:posOffset>803910</wp:posOffset>
                  </wp:positionV>
                  <wp:extent cx="2390140" cy="1792605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年飞行-李建豪-将进酒-优胜奖证书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40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381">
              <w:rPr>
                <w:rFonts w:hint="eastAsia"/>
                <w:bCs/>
                <w:sz w:val="24"/>
                <w:szCs w:val="24"/>
              </w:rPr>
              <w:t>2019</w:t>
            </w:r>
            <w:r w:rsidR="00346381">
              <w:rPr>
                <w:rFonts w:hint="eastAsia"/>
                <w:bCs/>
                <w:sz w:val="24"/>
                <w:szCs w:val="24"/>
              </w:rPr>
              <w:t>年我校李建豪、王金荣、常嘉钰三位同学的《光的赞歌》在中华经典</w:t>
            </w:r>
            <w:proofErr w:type="gramStart"/>
            <w:r w:rsidR="00346381">
              <w:rPr>
                <w:rFonts w:hint="eastAsia"/>
                <w:bCs/>
                <w:sz w:val="24"/>
                <w:szCs w:val="24"/>
              </w:rPr>
              <w:t>诵写大赛</w:t>
            </w:r>
            <w:proofErr w:type="gramEnd"/>
            <w:r w:rsidR="00346381">
              <w:rPr>
                <w:rFonts w:hint="eastAsia"/>
                <w:bCs/>
                <w:sz w:val="24"/>
                <w:szCs w:val="24"/>
              </w:rPr>
              <w:t>上海赛区荣获经典诵读大赛大学生组“一等奖”</w:t>
            </w:r>
          </w:p>
          <w:p w:rsidR="0015129E" w:rsidRDefault="0015129E" w:rsidP="0015129E">
            <w:pPr>
              <w:spacing w:line="520" w:lineRule="exact"/>
              <w:jc w:val="left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82C14F" wp14:editId="673ED734">
                  <wp:simplePos x="1806575" y="3337560"/>
                  <wp:positionH relativeFrom="margin">
                    <wp:posOffset>43180</wp:posOffset>
                  </wp:positionH>
                  <wp:positionV relativeFrom="margin">
                    <wp:posOffset>3358515</wp:posOffset>
                  </wp:positionV>
                  <wp:extent cx="1999615" cy="2797810"/>
                  <wp:effectExtent l="0" t="0" r="635" b="254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279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0EBE">
        <w:trPr>
          <w:cantSplit/>
          <w:trHeight w:val="1398"/>
        </w:trPr>
        <w:tc>
          <w:tcPr>
            <w:tcW w:w="1310" w:type="dxa"/>
            <w:vAlign w:val="center"/>
          </w:tcPr>
          <w:p w:rsidR="002C0EBE" w:rsidRDefault="00346381">
            <w:pPr>
              <w:spacing w:line="520" w:lineRule="exact"/>
              <w:jc w:val="center"/>
            </w:pPr>
            <w:proofErr w:type="gramStart"/>
            <w:r>
              <w:rPr>
                <w:rFonts w:hint="eastAsia"/>
                <w:bCs/>
                <w:sz w:val="28"/>
                <w:szCs w:val="32"/>
              </w:rPr>
              <w:t>推普周和</w:t>
            </w:r>
            <w:proofErr w:type="gramEnd"/>
            <w:r>
              <w:rPr>
                <w:rFonts w:hint="eastAsia"/>
                <w:bCs/>
                <w:sz w:val="28"/>
                <w:szCs w:val="32"/>
              </w:rPr>
              <w:t>中华经典</w:t>
            </w:r>
            <w:proofErr w:type="gramStart"/>
            <w:r>
              <w:rPr>
                <w:rFonts w:hint="eastAsia"/>
                <w:bCs/>
                <w:sz w:val="28"/>
                <w:szCs w:val="32"/>
              </w:rPr>
              <w:t>诵写讲行动</w:t>
            </w:r>
            <w:proofErr w:type="gramEnd"/>
            <w:r>
              <w:rPr>
                <w:rFonts w:hint="eastAsia"/>
                <w:bCs/>
                <w:sz w:val="28"/>
                <w:szCs w:val="32"/>
              </w:rPr>
              <w:t>情况</w:t>
            </w:r>
          </w:p>
        </w:tc>
        <w:tc>
          <w:tcPr>
            <w:tcW w:w="7738" w:type="dxa"/>
            <w:vAlign w:val="center"/>
          </w:tcPr>
          <w:p w:rsidR="002C0EBE" w:rsidRDefault="00346381">
            <w:pPr>
              <w:spacing w:line="52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</w:t>
            </w:r>
            <w:r>
              <w:rPr>
                <w:rFonts w:hint="eastAsia"/>
                <w:bCs/>
                <w:sz w:val="24"/>
                <w:szCs w:val="24"/>
              </w:rPr>
              <w:t>活动名称：（</w:t>
            </w:r>
            <w:r>
              <w:rPr>
                <w:rFonts w:hint="eastAsia"/>
                <w:bCs/>
                <w:sz w:val="24"/>
                <w:szCs w:val="24"/>
              </w:rPr>
              <w:t>2018</w:t>
            </w:r>
            <w:r>
              <w:rPr>
                <w:rFonts w:hint="eastAsia"/>
                <w:bCs/>
                <w:sz w:val="24"/>
                <w:szCs w:val="24"/>
              </w:rPr>
              <w:t>年第二届长三角地区大学生经典诵读大赛）</w:t>
            </w:r>
            <w:r>
              <w:rPr>
                <w:rFonts w:hint="eastAsia"/>
                <w:bCs/>
                <w:sz w:val="24"/>
                <w:szCs w:val="24"/>
              </w:rPr>
              <w:t xml:space="preserve">/ </w:t>
            </w:r>
            <w:r>
              <w:rPr>
                <w:rFonts w:hint="eastAsia"/>
                <w:bCs/>
                <w:sz w:val="24"/>
                <w:szCs w:val="24"/>
              </w:rPr>
              <w:t>参与人数：（</w:t>
            </w: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rFonts w:hint="eastAsia"/>
                <w:bCs/>
                <w:sz w:val="24"/>
                <w:szCs w:val="24"/>
              </w:rPr>
              <w:t>人）</w:t>
            </w:r>
          </w:p>
          <w:p w:rsidR="002C0EBE" w:rsidRDefault="00346381">
            <w:pPr>
              <w:spacing w:line="52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2.</w:t>
            </w:r>
            <w:r>
              <w:rPr>
                <w:rFonts w:hint="eastAsia"/>
                <w:bCs/>
                <w:sz w:val="24"/>
                <w:szCs w:val="24"/>
              </w:rPr>
              <w:t>活动名称：（</w:t>
            </w:r>
            <w:r>
              <w:rPr>
                <w:rFonts w:hint="eastAsia"/>
                <w:bCs/>
                <w:sz w:val="24"/>
                <w:szCs w:val="24"/>
              </w:rPr>
              <w:t>2019</w:t>
            </w:r>
            <w:r>
              <w:rPr>
                <w:rFonts w:hint="eastAsia"/>
                <w:bCs/>
                <w:sz w:val="24"/>
                <w:szCs w:val="24"/>
              </w:rPr>
              <w:t>年上海工程技术大学中华经典诵读大赛暨上海赛区选拔赛）</w:t>
            </w:r>
            <w:r>
              <w:rPr>
                <w:rFonts w:hint="eastAsia"/>
                <w:bCs/>
                <w:sz w:val="24"/>
                <w:szCs w:val="24"/>
              </w:rPr>
              <w:t xml:space="preserve">/ </w:t>
            </w:r>
            <w:r>
              <w:rPr>
                <w:rFonts w:hint="eastAsia"/>
                <w:bCs/>
                <w:sz w:val="24"/>
                <w:szCs w:val="24"/>
              </w:rPr>
              <w:t>参与人数：（</w:t>
            </w:r>
            <w:r>
              <w:rPr>
                <w:rFonts w:hint="eastAsia"/>
                <w:bCs/>
                <w:sz w:val="24"/>
                <w:szCs w:val="24"/>
              </w:rPr>
              <w:t>140</w:t>
            </w:r>
            <w:r>
              <w:rPr>
                <w:rFonts w:hint="eastAsia"/>
                <w:bCs/>
                <w:sz w:val="24"/>
                <w:szCs w:val="24"/>
              </w:rPr>
              <w:t>人）</w:t>
            </w:r>
          </w:p>
          <w:p w:rsidR="002C0EBE" w:rsidRDefault="00346381">
            <w:pPr>
              <w:spacing w:line="52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3.</w:t>
            </w:r>
            <w:r>
              <w:rPr>
                <w:rFonts w:hint="eastAsia"/>
                <w:bCs/>
                <w:sz w:val="24"/>
                <w:szCs w:val="24"/>
              </w:rPr>
              <w:t>活动名称：（</w:t>
            </w:r>
            <w:r>
              <w:rPr>
                <w:rFonts w:hint="eastAsia"/>
                <w:bCs/>
                <w:sz w:val="24"/>
                <w:szCs w:val="24"/>
              </w:rPr>
              <w:t>2019</w:t>
            </w:r>
            <w:r>
              <w:rPr>
                <w:rFonts w:hint="eastAsia"/>
                <w:bCs/>
                <w:sz w:val="24"/>
                <w:szCs w:val="24"/>
              </w:rPr>
              <w:t>年上海工程技术大学书法篆刻比赛活动）</w:t>
            </w:r>
            <w:r>
              <w:rPr>
                <w:rFonts w:hint="eastAsia"/>
                <w:bCs/>
                <w:sz w:val="24"/>
                <w:szCs w:val="24"/>
              </w:rPr>
              <w:t xml:space="preserve">/ </w:t>
            </w:r>
            <w:r>
              <w:rPr>
                <w:rFonts w:hint="eastAsia"/>
                <w:bCs/>
                <w:sz w:val="24"/>
                <w:szCs w:val="24"/>
              </w:rPr>
              <w:t>参与人数：（</w:t>
            </w:r>
            <w:r>
              <w:rPr>
                <w:rFonts w:hint="eastAsia"/>
                <w:bCs/>
                <w:sz w:val="24"/>
                <w:szCs w:val="24"/>
              </w:rPr>
              <w:t xml:space="preserve"> 172</w:t>
            </w:r>
            <w:r>
              <w:rPr>
                <w:rFonts w:hint="eastAsia"/>
                <w:bCs/>
                <w:sz w:val="24"/>
                <w:szCs w:val="24"/>
              </w:rPr>
              <w:t>人）</w:t>
            </w:r>
          </w:p>
        </w:tc>
      </w:tr>
      <w:tr w:rsidR="002C0EBE">
        <w:trPr>
          <w:cantSplit/>
          <w:trHeight w:val="6654"/>
        </w:trPr>
        <w:tc>
          <w:tcPr>
            <w:tcW w:w="1310" w:type="dxa"/>
            <w:vAlign w:val="center"/>
          </w:tcPr>
          <w:p w:rsidR="002C0EBE" w:rsidRDefault="00346381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lastRenderedPageBreak/>
              <w:t>开设</w:t>
            </w:r>
          </w:p>
          <w:p w:rsidR="002C0EBE" w:rsidRDefault="00346381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语文类</w:t>
            </w:r>
          </w:p>
          <w:p w:rsidR="002C0EBE" w:rsidRDefault="00346381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课程</w:t>
            </w:r>
          </w:p>
          <w:p w:rsidR="002C0EBE" w:rsidRDefault="003463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bCs/>
                <w:sz w:val="28"/>
                <w:szCs w:val="32"/>
              </w:rPr>
              <w:t>情况</w:t>
            </w:r>
          </w:p>
        </w:tc>
        <w:tc>
          <w:tcPr>
            <w:tcW w:w="7738" w:type="dxa"/>
            <w:vAlign w:val="center"/>
          </w:tcPr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课程名称：（大学语文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 32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1825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课程名称：（大学语文上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96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107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课程名称：（大学语文下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96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54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课程名称：（中外文学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83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课程名称：（论语精读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60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课程名称：（现代汉语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70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课程名称：（高级汉语写作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34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课程名称：（语言与文化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126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课程名称：（汉语笔译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34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课程名称：（诗词赏析与写作入门）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73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课程名称：（写作之道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30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258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/>
                <w:color w:val="000000"/>
              </w:rPr>
              <w:t>课程名称：（古代汉语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10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/>
                <w:color w:val="000000"/>
              </w:rPr>
              <w:t>课程名称：（中国传统文化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32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77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/>
                <w:color w:val="000000"/>
              </w:rPr>
              <w:t>课程名称：（高级汉语·写作（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96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16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/>
                <w:color w:val="000000"/>
              </w:rPr>
              <w:t>课程名称：（高级汉语·写作（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144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26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16.</w:t>
            </w:r>
            <w:r>
              <w:rPr>
                <w:rFonts w:hint="eastAsia"/>
                <w:color w:val="000000"/>
              </w:rPr>
              <w:t>课程名称：（中国概况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64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92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17.</w:t>
            </w:r>
            <w:r>
              <w:rPr>
                <w:rFonts w:hint="eastAsia"/>
                <w:color w:val="000000"/>
              </w:rPr>
              <w:t>课程名称：（专项汉语（跨文化交流汉语））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96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18.</w:t>
            </w:r>
            <w:r>
              <w:rPr>
                <w:rFonts w:hint="eastAsia"/>
                <w:color w:val="000000"/>
              </w:rPr>
              <w:t>课程名称：（综合汉语精读（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128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40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19.</w:t>
            </w:r>
            <w:r>
              <w:rPr>
                <w:rFonts w:hint="eastAsia"/>
                <w:color w:val="000000"/>
              </w:rPr>
              <w:t>课程名称：（综合汉语精读（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128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40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20.</w:t>
            </w:r>
            <w:r>
              <w:rPr>
                <w:rFonts w:hint="eastAsia"/>
                <w:color w:val="000000"/>
              </w:rPr>
              <w:t>课程名称：（综合汉语口语（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64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40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21.</w:t>
            </w:r>
            <w:r>
              <w:rPr>
                <w:rFonts w:hint="eastAsia"/>
                <w:color w:val="000000"/>
              </w:rPr>
              <w:t>课程名称：（综合汉语口语（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64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40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22.</w:t>
            </w:r>
            <w:r>
              <w:rPr>
                <w:rFonts w:hint="eastAsia"/>
                <w:color w:val="000000"/>
              </w:rPr>
              <w:t>课程名称：（综合汉语听力（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96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76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23.</w:t>
            </w:r>
            <w:r>
              <w:rPr>
                <w:rFonts w:hint="eastAsia"/>
                <w:color w:val="000000"/>
              </w:rPr>
              <w:t>课程名称：（综合汉语听力（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96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76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24.</w:t>
            </w:r>
            <w:r>
              <w:rPr>
                <w:rFonts w:hint="eastAsia"/>
                <w:color w:val="000000"/>
              </w:rPr>
              <w:t>课程名称：（综合汉语写作（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64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76     </w:t>
            </w:r>
            <w:r>
              <w:rPr>
                <w:rFonts w:hint="eastAsia"/>
                <w:color w:val="000000"/>
              </w:rPr>
              <w:t>）</w:t>
            </w:r>
          </w:p>
          <w:p w:rsidR="002C0EBE" w:rsidRDefault="00346381">
            <w:pPr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25.</w:t>
            </w:r>
            <w:r>
              <w:rPr>
                <w:rFonts w:hint="eastAsia"/>
                <w:color w:val="000000"/>
              </w:rPr>
              <w:t>课程名称：（综合汉语写作（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学时：（</w:t>
            </w:r>
            <w:r>
              <w:rPr>
                <w:rFonts w:hint="eastAsia"/>
                <w:color w:val="000000"/>
              </w:rPr>
              <w:t xml:space="preserve"> 64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76     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:rsidR="002C0EBE" w:rsidRDefault="002C0EBE">
      <w:pPr>
        <w:spacing w:line="20" w:lineRule="exact"/>
        <w:jc w:val="right"/>
      </w:pPr>
    </w:p>
    <w:p w:rsidR="002C0EBE" w:rsidRDefault="002C0EBE">
      <w:pPr>
        <w:spacing w:line="20" w:lineRule="exact"/>
        <w:jc w:val="right"/>
      </w:pPr>
    </w:p>
    <w:p w:rsidR="002C0EBE" w:rsidRDefault="002C0EBE"/>
    <w:sectPr w:rsidR="002C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2F" w:rsidRDefault="009E6F2F" w:rsidP="00D12803">
      <w:r>
        <w:separator/>
      </w:r>
    </w:p>
  </w:endnote>
  <w:endnote w:type="continuationSeparator" w:id="0">
    <w:p w:rsidR="009E6F2F" w:rsidRDefault="009E6F2F" w:rsidP="00D1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2F" w:rsidRDefault="009E6F2F" w:rsidP="00D12803">
      <w:r>
        <w:separator/>
      </w:r>
    </w:p>
  </w:footnote>
  <w:footnote w:type="continuationSeparator" w:id="0">
    <w:p w:rsidR="009E6F2F" w:rsidRDefault="009E6F2F" w:rsidP="00D1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08"/>
    <w:rsid w:val="00140CE3"/>
    <w:rsid w:val="0015129E"/>
    <w:rsid w:val="002C0EBE"/>
    <w:rsid w:val="002F3B3D"/>
    <w:rsid w:val="00346381"/>
    <w:rsid w:val="004D5513"/>
    <w:rsid w:val="00651B08"/>
    <w:rsid w:val="006A7A9C"/>
    <w:rsid w:val="006F540F"/>
    <w:rsid w:val="009E6F2F"/>
    <w:rsid w:val="00D12803"/>
    <w:rsid w:val="4AB47697"/>
    <w:rsid w:val="7A3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wj@sues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2020-06-19T00:29:00Z</dcterms:created>
  <dcterms:modified xsi:type="dcterms:W3CDTF">2020-06-22T07:17:00Z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